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b w:val="1"/>
          <w:sz w:val="24"/>
          <w:szCs w:val="24"/>
        </w:rPr>
      </w:pPr>
      <w:r w:rsidDel="00000000" w:rsidR="00000000" w:rsidRPr="00000000">
        <w:rPr>
          <w:b w:val="1"/>
          <w:sz w:val="24"/>
          <w:szCs w:val="24"/>
          <w:rtl w:val="0"/>
        </w:rPr>
        <w:t xml:space="preserve">Ai Docenti</w:t>
      </w:r>
    </w:p>
    <w:p w:rsidR="00000000" w:rsidDel="00000000" w:rsidP="00000000" w:rsidRDefault="00000000" w:rsidRPr="00000000" w14:paraId="00000002">
      <w:pPr>
        <w:spacing w:after="0" w:line="240" w:lineRule="auto"/>
        <w:jc w:val="right"/>
        <w:rPr>
          <w:b w:val="1"/>
          <w:sz w:val="24"/>
          <w:szCs w:val="24"/>
        </w:rPr>
      </w:pPr>
      <w:r w:rsidDel="00000000" w:rsidR="00000000" w:rsidRPr="00000000">
        <w:rPr>
          <w:b w:val="1"/>
          <w:sz w:val="24"/>
          <w:szCs w:val="24"/>
          <w:rtl w:val="0"/>
        </w:rPr>
        <w:t xml:space="preserve">A genitori e studenti</w:t>
      </w:r>
    </w:p>
    <w:p w:rsidR="00000000" w:rsidDel="00000000" w:rsidP="00000000" w:rsidRDefault="00000000" w:rsidRPr="00000000" w14:paraId="00000003">
      <w:pPr>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b w:val="1"/>
          <w:sz w:val="24"/>
          <w:szCs w:val="24"/>
        </w:rPr>
      </w:pPr>
      <w:r w:rsidDel="00000000" w:rsidR="00000000" w:rsidRPr="00000000">
        <w:rPr>
          <w:b w:val="1"/>
          <w:sz w:val="24"/>
          <w:szCs w:val="24"/>
          <w:rtl w:val="0"/>
        </w:rPr>
        <w:t xml:space="preserve">Al personale ATA</w:t>
      </w:r>
    </w:p>
    <w:p w:rsidR="00000000" w:rsidDel="00000000" w:rsidP="00000000" w:rsidRDefault="00000000" w:rsidRPr="00000000" w14:paraId="00000005">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right"/>
        <w:rPr>
          <w:b w:val="1"/>
          <w:sz w:val="24"/>
          <w:szCs w:val="24"/>
        </w:rPr>
      </w:pPr>
      <w:r w:rsidDel="00000000" w:rsidR="00000000" w:rsidRPr="00000000">
        <w:rPr>
          <w:b w:val="1"/>
          <w:sz w:val="24"/>
          <w:szCs w:val="24"/>
          <w:rtl w:val="0"/>
        </w:rPr>
        <w:t xml:space="preserve">E p.c. al DSGA</w:t>
      </w:r>
    </w:p>
    <w:p w:rsidR="00000000" w:rsidDel="00000000" w:rsidP="00000000" w:rsidRDefault="00000000" w:rsidRPr="00000000" w14:paraId="00000007">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sz w:val="24"/>
          <w:szCs w:val="24"/>
        </w:rPr>
      </w:pPr>
      <w:r w:rsidDel="00000000" w:rsidR="00000000" w:rsidRPr="00000000">
        <w:rPr>
          <w:sz w:val="24"/>
          <w:szCs w:val="24"/>
          <w:rtl w:val="0"/>
        </w:rPr>
        <w:t xml:space="preserve">Circolare n.51/D/Al/ATA</w:t>
        <w:tab/>
        <w:t xml:space="preserve">   </w:t>
        <w:tab/>
        <w:tab/>
        <w:tab/>
        <w:tab/>
        <w:tab/>
        <w:tab/>
        <w:t xml:space="preserve">     del 09/10/2024</w:t>
      </w:r>
    </w:p>
    <w:p w:rsidR="00000000" w:rsidDel="00000000" w:rsidP="00000000" w:rsidRDefault="00000000" w:rsidRPr="00000000" w14:paraId="00000009">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b w:val="1"/>
          <w:sz w:val="24"/>
          <w:szCs w:val="24"/>
        </w:rPr>
      </w:pPr>
      <w:r w:rsidDel="00000000" w:rsidR="00000000" w:rsidRPr="00000000">
        <w:rPr>
          <w:b w:val="1"/>
          <w:sz w:val="24"/>
          <w:szCs w:val="24"/>
          <w:rtl w:val="0"/>
        </w:rPr>
        <w:t xml:space="preserve">Oggetto: Ricevimento Famiglie - Calendario </w:t>
      </w:r>
    </w:p>
    <w:p w:rsidR="00000000" w:rsidDel="00000000" w:rsidP="00000000" w:rsidRDefault="00000000" w:rsidRPr="00000000" w14:paraId="0000000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sz w:val="24"/>
          <w:szCs w:val="24"/>
        </w:rPr>
      </w:pPr>
      <w:r w:rsidDel="00000000" w:rsidR="00000000" w:rsidRPr="00000000">
        <w:rPr>
          <w:sz w:val="24"/>
          <w:szCs w:val="24"/>
          <w:rtl w:val="0"/>
        </w:rPr>
        <w:t xml:space="preserve">Si comunica che i colloqui individuali con le famiglie si svolgeranno per una settimana al mese dal lunedì al sabato come specificato nella tabella sottostante nell'orario di ricevimento dei docenti. I docenti che saranno assenti nella settimana stabilita recupereranno l’attività di ricevimento famiglie in quella successiva.</w:t>
      </w:r>
    </w:p>
    <w:p w:rsidR="00000000" w:rsidDel="00000000" w:rsidP="00000000" w:rsidRDefault="00000000" w:rsidRPr="00000000" w14:paraId="0000000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r w:rsidDel="00000000" w:rsidR="00000000" w:rsidRPr="00000000">
        <w:rPr>
          <w:sz w:val="24"/>
          <w:szCs w:val="24"/>
          <w:rtl w:val="0"/>
        </w:rPr>
        <w:t xml:space="preserve">I docenti si renderanno disponibili ad incontrare i genitori anche in date diverse da quelle stabilite previo appuntamento da concordare anche attraverso l’ausilio del singolo studente, nonché tramite l’apposita funzione disponibile nel Registro Elettronico nella sezione riservata alle famiglie.</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tl w:val="0"/>
        </w:rPr>
        <w:t xml:space="preserve">Le modalità di ricevimento, incluso il ricevimento on line, possono essere concordate tra docenti e famiglie a seconda in particolare delle esigenze di queste ultime, lasciando comunque documentazione dell’avvenuto colloquio nel Registro Elettronico, precisando quanto segue:</w:t>
      </w:r>
    </w:p>
    <w:p w:rsidR="00000000" w:rsidDel="00000000" w:rsidP="00000000" w:rsidRDefault="00000000" w:rsidRPr="00000000" w14:paraId="0000001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jc w:val="both"/>
        <w:rPr>
          <w:sz w:val="24"/>
          <w:szCs w:val="24"/>
        </w:rPr>
      </w:pPr>
      <w:r w:rsidDel="00000000" w:rsidR="00000000" w:rsidRPr="00000000">
        <w:rPr>
          <w:sz w:val="24"/>
          <w:szCs w:val="24"/>
          <w:rtl w:val="0"/>
        </w:rPr>
        <w:t xml:space="preserve">per una migliore organizzazione e gestione degli incontri, è necessario che le famiglie utilizzino comunque lo strumento del Registro Elettronico per la prenotazione del colloquio, anche allo scopo di evitare sovrapposizioni o disguidi;</w:t>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jc w:val="both"/>
        <w:rPr>
          <w:sz w:val="24"/>
          <w:szCs w:val="24"/>
        </w:rPr>
      </w:pPr>
      <w:r w:rsidDel="00000000" w:rsidR="00000000" w:rsidRPr="00000000">
        <w:rPr>
          <w:sz w:val="24"/>
          <w:szCs w:val="24"/>
          <w:rtl w:val="0"/>
        </w:rPr>
        <w:t xml:space="preserve">quando le famiglie chiedono un incontro in modalità on line è necessario che tale richiesta venga anticipata al docente interessato per il tramite del/la proprio/a figlio/a; il docente, ricevuta la richiesta (sempre tramite Registro Elettronico), creerà un indirizzo Google Meet dal proprio account istituzionale </w:t>
      </w:r>
      <w:r w:rsidDel="00000000" w:rsidR="00000000" w:rsidRPr="00000000">
        <w:rPr>
          <w:sz w:val="24"/>
          <w:szCs w:val="24"/>
          <w:rtl w:val="0"/>
        </w:rPr>
        <w:t xml:space="preserve">e ne invierà il link, come da istruzioni inviate ai docenti con separata comunicazione</w:t>
      </w:r>
      <w:r w:rsidDel="00000000" w:rsidR="00000000" w:rsidRPr="00000000">
        <w:rPr>
          <w:sz w:val="24"/>
          <w:szCs w:val="24"/>
          <w:rtl w:val="0"/>
        </w:rPr>
        <w:t xml:space="preserve">;</w:t>
      </w:r>
    </w:p>
    <w:p w:rsidR="00000000" w:rsidDel="00000000" w:rsidP="00000000" w:rsidRDefault="00000000" w:rsidRPr="00000000" w14:paraId="0000001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jc w:val="both"/>
        <w:rPr>
          <w:sz w:val="24"/>
          <w:szCs w:val="24"/>
        </w:rPr>
      </w:pPr>
      <w:r w:rsidDel="00000000" w:rsidR="00000000" w:rsidRPr="00000000">
        <w:rPr>
          <w:sz w:val="24"/>
          <w:szCs w:val="24"/>
          <w:rtl w:val="0"/>
        </w:rPr>
        <w:t xml:space="preserve">in entrambe le modalità il Registro Elettronico traccerà gli incontri svolti nel momento in cui il docente confermerà di avere svolto il colloquio nell’apposita area, senza ulteriori annotazioni;</w:t>
      </w:r>
    </w:p>
    <w:p w:rsidR="00000000" w:rsidDel="00000000" w:rsidP="00000000" w:rsidRDefault="00000000" w:rsidRPr="00000000" w14:paraId="0000001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jc w:val="both"/>
        <w:rPr>
          <w:sz w:val="24"/>
          <w:szCs w:val="24"/>
        </w:rPr>
      </w:pPr>
      <w:r w:rsidDel="00000000" w:rsidR="00000000" w:rsidRPr="00000000">
        <w:rPr>
          <w:sz w:val="24"/>
          <w:szCs w:val="24"/>
          <w:rtl w:val="0"/>
        </w:rPr>
        <w:t xml:space="preserve">gli incontri in presenza si svolgeranno per la sede centrale </w:t>
      </w:r>
      <w:r w:rsidDel="00000000" w:rsidR="00000000" w:rsidRPr="00000000">
        <w:rPr>
          <w:sz w:val="24"/>
          <w:szCs w:val="24"/>
          <w:rtl w:val="0"/>
        </w:rPr>
        <w:t xml:space="preserve">nell’aula “Video Esterna” (ex Covid),</w:t>
      </w:r>
      <w:r w:rsidDel="00000000" w:rsidR="00000000" w:rsidRPr="00000000">
        <w:rPr>
          <w:sz w:val="24"/>
          <w:szCs w:val="24"/>
          <w:rtl w:val="0"/>
        </w:rPr>
        <w:t xml:space="preserve"> nella sede CAT/Grafica nell’aula ricevimento famiglie;</w:t>
      </w:r>
    </w:p>
    <w:p w:rsidR="00000000" w:rsidDel="00000000" w:rsidP="00000000" w:rsidRDefault="00000000" w:rsidRPr="00000000" w14:paraId="00000019">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jc w:val="both"/>
        <w:rPr>
          <w:sz w:val="24"/>
          <w:szCs w:val="24"/>
        </w:rPr>
      </w:pPr>
      <w:r w:rsidDel="00000000" w:rsidR="00000000" w:rsidRPr="00000000">
        <w:rPr>
          <w:sz w:val="24"/>
          <w:szCs w:val="24"/>
          <w:rtl w:val="0"/>
        </w:rPr>
        <w:t xml:space="preserve">si coglie infine l’occasione per ricordare in particolare alle famiglie che, oltre al ricevimento settimanale,</w:t>
      </w:r>
      <w:r w:rsidDel="00000000" w:rsidR="00000000" w:rsidRPr="00000000">
        <w:rPr>
          <w:b w:val="1"/>
          <w:sz w:val="24"/>
          <w:szCs w:val="24"/>
          <w:rtl w:val="0"/>
        </w:rPr>
        <w:t xml:space="preserve"> nel Piano Attività sono previsti gli incontri scuola famiglia dal 27 al 29 novembre 2024 e dal 7 e 9 aprile 2025</w:t>
      </w:r>
      <w:r w:rsidDel="00000000" w:rsidR="00000000" w:rsidRPr="00000000">
        <w:rPr>
          <w:sz w:val="24"/>
          <w:szCs w:val="24"/>
          <w:rtl w:val="0"/>
        </w:rPr>
        <w:t xml:space="preserve">.</w:t>
      </w:r>
    </w:p>
    <w:p w:rsidR="00000000" w:rsidDel="00000000" w:rsidP="00000000" w:rsidRDefault="00000000" w:rsidRPr="00000000" w14:paraId="0000001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sz w:val="24"/>
          <w:szCs w:val="24"/>
        </w:rPr>
      </w:pPr>
      <w:r w:rsidDel="00000000" w:rsidR="00000000" w:rsidRPr="00000000">
        <w:rPr>
          <w:sz w:val="24"/>
          <w:szCs w:val="24"/>
          <w:rtl w:val="0"/>
        </w:rPr>
        <w:t xml:space="preserve">Il calendario annuale del ricevimento famiglie è il seguente:</w:t>
      </w:r>
    </w:p>
    <w:p w:rsidR="00000000" w:rsidDel="00000000" w:rsidP="00000000" w:rsidRDefault="00000000" w:rsidRPr="00000000" w14:paraId="0000001D">
      <w:pPr>
        <w:spacing w:after="0" w:line="360" w:lineRule="auto"/>
        <w:jc w:val="both"/>
        <w:rPr/>
      </w:pPr>
      <w:r w:rsidDel="00000000" w:rsidR="00000000" w:rsidRPr="00000000">
        <w:rPr>
          <w:rtl w:val="0"/>
        </w:rPr>
      </w:r>
    </w:p>
    <w:tbl>
      <w:tblPr>
        <w:tblStyle w:val="Table1"/>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3240"/>
        <w:gridCol w:w="2439"/>
        <w:tblGridChange w:id="0">
          <w:tblGrid>
            <w:gridCol w:w="3960"/>
            <w:gridCol w:w="3240"/>
            <w:gridCol w:w="2439"/>
          </w:tblGrid>
        </w:tblGridChange>
      </w:tblGrid>
      <w:tr>
        <w:trPr>
          <w:cantSplit w:val="0"/>
          <w:tblHeader w:val="0"/>
        </w:trPr>
        <w:tc>
          <w:tcPr>
            <w:vAlign w:val="top"/>
          </w:tcPr>
          <w:p w:rsidR="00000000" w:rsidDel="00000000" w:rsidP="00000000" w:rsidRDefault="00000000" w:rsidRPr="00000000" w14:paraId="0000001E">
            <w:pPr>
              <w:spacing w:after="0" w:line="240" w:lineRule="auto"/>
              <w:jc w:val="center"/>
              <w:rPr/>
            </w:pPr>
            <w:r w:rsidDel="00000000" w:rsidR="00000000" w:rsidRPr="00000000">
              <w:rPr>
                <w:b w:val="1"/>
                <w:rtl w:val="0"/>
              </w:rPr>
              <w:t xml:space="preserve">MESE</w:t>
            </w:r>
            <w:r w:rsidDel="00000000" w:rsidR="00000000" w:rsidRPr="00000000">
              <w:rPr>
                <w:rtl w:val="0"/>
              </w:rPr>
            </w:r>
          </w:p>
        </w:tc>
        <w:tc>
          <w:tcPr>
            <w:vAlign w:val="top"/>
          </w:tcPr>
          <w:p w:rsidR="00000000" w:rsidDel="00000000" w:rsidP="00000000" w:rsidRDefault="00000000" w:rsidRPr="00000000" w14:paraId="0000001F">
            <w:pPr>
              <w:spacing w:after="0" w:line="240" w:lineRule="auto"/>
              <w:jc w:val="center"/>
              <w:rPr/>
            </w:pPr>
            <w:r w:rsidDel="00000000" w:rsidR="00000000" w:rsidRPr="00000000">
              <w:rPr>
                <w:b w:val="1"/>
                <w:rtl w:val="0"/>
              </w:rPr>
              <w:t xml:space="preserve">PERIODO</w:t>
            </w:r>
            <w:r w:rsidDel="00000000" w:rsidR="00000000" w:rsidRPr="00000000">
              <w:rPr>
                <w:rtl w:val="0"/>
              </w:rPr>
            </w:r>
          </w:p>
        </w:tc>
        <w:tc>
          <w:tcPr>
            <w:vAlign w:val="top"/>
          </w:tcPr>
          <w:p w:rsidR="00000000" w:rsidDel="00000000" w:rsidP="00000000" w:rsidRDefault="00000000" w:rsidRPr="00000000" w14:paraId="00000020">
            <w:pPr>
              <w:spacing w:after="0" w:line="240" w:lineRule="auto"/>
              <w:jc w:val="center"/>
              <w:rPr/>
            </w:pPr>
            <w:r w:rsidDel="00000000" w:rsidR="00000000" w:rsidRPr="00000000">
              <w:rPr>
                <w:b w:val="1"/>
                <w:rtl w:val="0"/>
              </w:rPr>
              <w:t xml:space="preserve">ANNO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spacing w:after="0" w:line="240" w:lineRule="auto"/>
              <w:jc w:val="both"/>
              <w:rPr/>
            </w:pPr>
            <w:r w:rsidDel="00000000" w:rsidR="00000000" w:rsidRPr="00000000">
              <w:rPr>
                <w:rtl w:val="0"/>
              </w:rPr>
              <w:t xml:space="preserve">OTTOBRE</w:t>
            </w:r>
          </w:p>
        </w:tc>
        <w:tc>
          <w:tcPr>
            <w:vAlign w:val="top"/>
          </w:tcPr>
          <w:p w:rsidR="00000000" w:rsidDel="00000000" w:rsidP="00000000" w:rsidRDefault="00000000" w:rsidRPr="00000000" w14:paraId="00000022">
            <w:pPr>
              <w:spacing w:after="0" w:line="240" w:lineRule="auto"/>
              <w:rPr/>
            </w:pPr>
            <w:r w:rsidDel="00000000" w:rsidR="00000000" w:rsidRPr="00000000">
              <w:rPr>
                <w:rtl w:val="0"/>
              </w:rPr>
              <w:t xml:space="preserve">Da   lunedì 14  a sabato 19</w:t>
            </w:r>
          </w:p>
        </w:tc>
        <w:tc>
          <w:tcPr>
            <w:vAlign w:val="top"/>
          </w:tcPr>
          <w:p w:rsidR="00000000" w:rsidDel="00000000" w:rsidP="00000000" w:rsidRDefault="00000000" w:rsidRPr="00000000" w14:paraId="00000023">
            <w:pPr>
              <w:spacing w:after="0" w:line="240" w:lineRule="auto"/>
              <w:jc w:val="center"/>
              <w:rPr/>
            </w:pPr>
            <w:r w:rsidDel="00000000" w:rsidR="00000000" w:rsidRPr="00000000">
              <w:rPr>
                <w:rtl w:val="0"/>
              </w:rPr>
              <w:t xml:space="preserve">2024</w:t>
            </w:r>
          </w:p>
        </w:tc>
      </w:tr>
      <w:tr>
        <w:trPr>
          <w:cantSplit w:val="0"/>
          <w:tblHeader w:val="0"/>
        </w:trPr>
        <w:tc>
          <w:tcPr>
            <w:vAlign w:val="top"/>
          </w:tcPr>
          <w:p w:rsidR="00000000" w:rsidDel="00000000" w:rsidP="00000000" w:rsidRDefault="00000000" w:rsidRPr="00000000" w14:paraId="00000024">
            <w:pPr>
              <w:spacing w:after="0" w:line="240" w:lineRule="auto"/>
              <w:jc w:val="both"/>
              <w:rPr/>
            </w:pPr>
            <w:r w:rsidDel="00000000" w:rsidR="00000000" w:rsidRPr="00000000">
              <w:rPr>
                <w:rtl w:val="0"/>
              </w:rPr>
              <w:t xml:space="preserve">NOVEMBRE</w:t>
            </w:r>
          </w:p>
        </w:tc>
        <w:tc>
          <w:tcPr>
            <w:vAlign w:val="top"/>
          </w:tcPr>
          <w:p w:rsidR="00000000" w:rsidDel="00000000" w:rsidP="00000000" w:rsidRDefault="00000000" w:rsidRPr="00000000" w14:paraId="00000025">
            <w:pPr>
              <w:spacing w:after="0" w:line="240" w:lineRule="auto"/>
              <w:rPr/>
            </w:pPr>
            <w:r w:rsidDel="00000000" w:rsidR="00000000" w:rsidRPr="00000000">
              <w:rPr>
                <w:rtl w:val="0"/>
              </w:rPr>
              <w:t xml:space="preserve">Da lunedì 11 a sabato 16</w:t>
            </w:r>
          </w:p>
        </w:tc>
        <w:tc>
          <w:tcPr>
            <w:vAlign w:val="top"/>
          </w:tcPr>
          <w:p w:rsidR="00000000" w:rsidDel="00000000" w:rsidP="00000000" w:rsidRDefault="00000000" w:rsidRPr="00000000" w14:paraId="00000026">
            <w:pPr>
              <w:spacing w:after="0" w:line="240" w:lineRule="auto"/>
              <w:jc w:val="center"/>
              <w:rPr/>
            </w:pPr>
            <w:r w:rsidDel="00000000" w:rsidR="00000000" w:rsidRPr="00000000">
              <w:rPr>
                <w:rtl w:val="0"/>
              </w:rPr>
              <w:t xml:space="preserve">2024</w:t>
            </w:r>
          </w:p>
        </w:tc>
      </w:tr>
      <w:tr>
        <w:trPr>
          <w:cantSplit w:val="0"/>
          <w:tblHeader w:val="0"/>
        </w:trPr>
        <w:tc>
          <w:tcPr>
            <w:vAlign w:val="top"/>
          </w:tcPr>
          <w:p w:rsidR="00000000" w:rsidDel="00000000" w:rsidP="00000000" w:rsidRDefault="00000000" w:rsidRPr="00000000" w14:paraId="00000027">
            <w:pPr>
              <w:spacing w:after="0" w:line="240" w:lineRule="auto"/>
              <w:jc w:val="both"/>
              <w:rPr/>
            </w:pPr>
            <w:r w:rsidDel="00000000" w:rsidR="00000000" w:rsidRPr="00000000">
              <w:rPr>
                <w:rtl w:val="0"/>
              </w:rPr>
              <w:t xml:space="preserve">DICEMBRE</w:t>
            </w:r>
          </w:p>
        </w:tc>
        <w:tc>
          <w:tcPr>
            <w:vAlign w:val="top"/>
          </w:tcPr>
          <w:p w:rsidR="00000000" w:rsidDel="00000000" w:rsidP="00000000" w:rsidRDefault="00000000" w:rsidRPr="00000000" w14:paraId="00000028">
            <w:pPr>
              <w:spacing w:after="0" w:line="240" w:lineRule="auto"/>
              <w:rPr/>
            </w:pPr>
            <w:r w:rsidDel="00000000" w:rsidR="00000000" w:rsidRPr="00000000">
              <w:rPr>
                <w:rtl w:val="0"/>
              </w:rPr>
              <w:t xml:space="preserve">Da   lunedì 09  a sabato 14</w:t>
            </w:r>
          </w:p>
        </w:tc>
        <w:tc>
          <w:tcPr>
            <w:vAlign w:val="top"/>
          </w:tcPr>
          <w:p w:rsidR="00000000" w:rsidDel="00000000" w:rsidP="00000000" w:rsidRDefault="00000000" w:rsidRPr="00000000" w14:paraId="00000029">
            <w:pPr>
              <w:spacing w:after="0" w:line="240" w:lineRule="auto"/>
              <w:jc w:val="center"/>
              <w:rPr/>
            </w:pPr>
            <w:r w:rsidDel="00000000" w:rsidR="00000000" w:rsidRPr="00000000">
              <w:rPr>
                <w:rtl w:val="0"/>
              </w:rPr>
              <w:t xml:space="preserve">2024</w:t>
            </w:r>
          </w:p>
        </w:tc>
      </w:tr>
      <w:tr>
        <w:trPr>
          <w:cantSplit w:val="0"/>
          <w:tblHeader w:val="0"/>
        </w:trPr>
        <w:tc>
          <w:tcPr>
            <w:vAlign w:val="top"/>
          </w:tcPr>
          <w:p w:rsidR="00000000" w:rsidDel="00000000" w:rsidP="00000000" w:rsidRDefault="00000000" w:rsidRPr="00000000" w14:paraId="0000002A">
            <w:pPr>
              <w:spacing w:after="0" w:line="240" w:lineRule="auto"/>
              <w:jc w:val="both"/>
              <w:rPr/>
            </w:pPr>
            <w:r w:rsidDel="00000000" w:rsidR="00000000" w:rsidRPr="00000000">
              <w:rPr>
                <w:rtl w:val="0"/>
              </w:rPr>
              <w:t xml:space="preserve">GENNAIO</w:t>
            </w:r>
          </w:p>
        </w:tc>
        <w:tc>
          <w:tcPr>
            <w:vAlign w:val="top"/>
          </w:tcPr>
          <w:p w:rsidR="00000000" w:rsidDel="00000000" w:rsidP="00000000" w:rsidRDefault="00000000" w:rsidRPr="00000000" w14:paraId="0000002B">
            <w:pPr>
              <w:spacing w:after="0" w:line="240" w:lineRule="auto"/>
              <w:rPr/>
            </w:pPr>
            <w:r w:rsidDel="00000000" w:rsidR="00000000" w:rsidRPr="00000000">
              <w:rPr>
                <w:rtl w:val="0"/>
              </w:rPr>
              <w:t xml:space="preserve">Da   lunedì 20  a sabato  25</w:t>
            </w:r>
          </w:p>
        </w:tc>
        <w:tc>
          <w:tcPr>
            <w:vAlign w:val="top"/>
          </w:tcPr>
          <w:p w:rsidR="00000000" w:rsidDel="00000000" w:rsidP="00000000" w:rsidRDefault="00000000" w:rsidRPr="00000000" w14:paraId="0000002C">
            <w:pPr>
              <w:spacing w:after="0" w:line="240" w:lineRule="auto"/>
              <w:jc w:val="center"/>
              <w:rPr/>
            </w:pPr>
            <w:r w:rsidDel="00000000" w:rsidR="00000000" w:rsidRPr="00000000">
              <w:rPr>
                <w:rtl w:val="0"/>
              </w:rPr>
              <w:t xml:space="preserve">2025</w:t>
            </w:r>
          </w:p>
        </w:tc>
      </w:tr>
      <w:tr>
        <w:trPr>
          <w:cantSplit w:val="0"/>
          <w:tblHeader w:val="0"/>
        </w:trPr>
        <w:tc>
          <w:tcPr>
            <w:vAlign w:val="top"/>
          </w:tcPr>
          <w:p w:rsidR="00000000" w:rsidDel="00000000" w:rsidP="00000000" w:rsidRDefault="00000000" w:rsidRPr="00000000" w14:paraId="0000002D">
            <w:pPr>
              <w:spacing w:after="0" w:line="240" w:lineRule="auto"/>
              <w:jc w:val="both"/>
              <w:rPr/>
            </w:pPr>
            <w:r w:rsidDel="00000000" w:rsidR="00000000" w:rsidRPr="00000000">
              <w:rPr>
                <w:rtl w:val="0"/>
              </w:rPr>
              <w:t xml:space="preserve">FEBBRAIO</w:t>
            </w:r>
          </w:p>
        </w:tc>
        <w:tc>
          <w:tcPr>
            <w:vAlign w:val="top"/>
          </w:tcPr>
          <w:p w:rsidR="00000000" w:rsidDel="00000000" w:rsidP="00000000" w:rsidRDefault="00000000" w:rsidRPr="00000000" w14:paraId="0000002E">
            <w:pPr>
              <w:spacing w:after="0" w:line="240" w:lineRule="auto"/>
              <w:rPr/>
            </w:pPr>
            <w:r w:rsidDel="00000000" w:rsidR="00000000" w:rsidRPr="00000000">
              <w:rPr>
                <w:rtl w:val="0"/>
              </w:rPr>
              <w:t xml:space="preserve">Da   lunedì 10  a sabato 15</w:t>
            </w:r>
          </w:p>
        </w:tc>
        <w:tc>
          <w:tcPr>
            <w:vAlign w:val="top"/>
          </w:tcPr>
          <w:p w:rsidR="00000000" w:rsidDel="00000000" w:rsidP="00000000" w:rsidRDefault="00000000" w:rsidRPr="00000000" w14:paraId="0000002F">
            <w:pPr>
              <w:spacing w:after="0" w:line="240" w:lineRule="auto"/>
              <w:jc w:val="center"/>
              <w:rPr/>
            </w:pPr>
            <w:r w:rsidDel="00000000" w:rsidR="00000000" w:rsidRPr="00000000">
              <w:rPr>
                <w:rtl w:val="0"/>
              </w:rPr>
              <w:t xml:space="preserve">2025</w:t>
            </w:r>
          </w:p>
        </w:tc>
      </w:tr>
      <w:tr>
        <w:trPr>
          <w:cantSplit w:val="0"/>
          <w:tblHeader w:val="0"/>
        </w:trPr>
        <w:tc>
          <w:tcPr>
            <w:vAlign w:val="top"/>
          </w:tcPr>
          <w:p w:rsidR="00000000" w:rsidDel="00000000" w:rsidP="00000000" w:rsidRDefault="00000000" w:rsidRPr="00000000" w14:paraId="00000030">
            <w:pPr>
              <w:spacing w:after="0" w:line="240" w:lineRule="auto"/>
              <w:jc w:val="both"/>
              <w:rPr/>
            </w:pPr>
            <w:r w:rsidDel="00000000" w:rsidR="00000000" w:rsidRPr="00000000">
              <w:rPr>
                <w:rtl w:val="0"/>
              </w:rPr>
              <w:t xml:space="preserve">MARZO        </w:t>
            </w:r>
          </w:p>
        </w:tc>
        <w:tc>
          <w:tcPr>
            <w:vAlign w:val="top"/>
          </w:tcPr>
          <w:p w:rsidR="00000000" w:rsidDel="00000000" w:rsidP="00000000" w:rsidRDefault="00000000" w:rsidRPr="00000000" w14:paraId="00000031">
            <w:pPr>
              <w:spacing w:after="0" w:line="240" w:lineRule="auto"/>
              <w:rPr/>
            </w:pPr>
            <w:r w:rsidDel="00000000" w:rsidR="00000000" w:rsidRPr="00000000">
              <w:rPr>
                <w:rtl w:val="0"/>
              </w:rPr>
              <w:t xml:space="preserve">Da   lunedì 10  a sabato 15</w:t>
            </w:r>
          </w:p>
        </w:tc>
        <w:tc>
          <w:tcPr>
            <w:vAlign w:val="top"/>
          </w:tcPr>
          <w:p w:rsidR="00000000" w:rsidDel="00000000" w:rsidP="00000000" w:rsidRDefault="00000000" w:rsidRPr="00000000" w14:paraId="00000032">
            <w:pPr>
              <w:spacing w:after="0" w:line="240" w:lineRule="auto"/>
              <w:jc w:val="center"/>
              <w:rPr/>
            </w:pPr>
            <w:r w:rsidDel="00000000" w:rsidR="00000000" w:rsidRPr="00000000">
              <w:rPr>
                <w:rtl w:val="0"/>
              </w:rPr>
              <w:t xml:space="preserve">2025</w:t>
            </w:r>
          </w:p>
        </w:tc>
      </w:tr>
      <w:tr>
        <w:trPr>
          <w:cantSplit w:val="0"/>
          <w:tblHeader w:val="0"/>
        </w:trPr>
        <w:tc>
          <w:tcPr>
            <w:vAlign w:val="top"/>
          </w:tcPr>
          <w:p w:rsidR="00000000" w:rsidDel="00000000" w:rsidP="00000000" w:rsidRDefault="00000000" w:rsidRPr="00000000" w14:paraId="00000033">
            <w:pPr>
              <w:spacing w:after="0" w:line="240" w:lineRule="auto"/>
              <w:jc w:val="both"/>
              <w:rPr/>
            </w:pPr>
            <w:r w:rsidDel="00000000" w:rsidR="00000000" w:rsidRPr="00000000">
              <w:rPr>
                <w:rtl w:val="0"/>
              </w:rPr>
              <w:t xml:space="preserve">APRILE</w:t>
            </w:r>
          </w:p>
        </w:tc>
        <w:tc>
          <w:tcPr>
            <w:vAlign w:val="top"/>
          </w:tcPr>
          <w:p w:rsidR="00000000" w:rsidDel="00000000" w:rsidP="00000000" w:rsidRDefault="00000000" w:rsidRPr="00000000" w14:paraId="00000034">
            <w:pPr>
              <w:spacing w:after="0" w:line="240" w:lineRule="auto"/>
              <w:rPr/>
            </w:pPr>
            <w:r w:rsidDel="00000000" w:rsidR="00000000" w:rsidRPr="00000000">
              <w:rPr>
                <w:rtl w:val="0"/>
              </w:rPr>
              <w:t xml:space="preserve">Da   lunedì 07  a sabato 12</w:t>
            </w:r>
          </w:p>
        </w:tc>
        <w:tc>
          <w:tcPr>
            <w:vAlign w:val="top"/>
          </w:tcPr>
          <w:p w:rsidR="00000000" w:rsidDel="00000000" w:rsidP="00000000" w:rsidRDefault="00000000" w:rsidRPr="00000000" w14:paraId="00000035">
            <w:pPr>
              <w:spacing w:after="0" w:line="240" w:lineRule="auto"/>
              <w:jc w:val="center"/>
              <w:rPr/>
            </w:pPr>
            <w:r w:rsidDel="00000000" w:rsidR="00000000" w:rsidRPr="00000000">
              <w:rPr>
                <w:rtl w:val="0"/>
              </w:rPr>
              <w:t xml:space="preserve">2025</w:t>
            </w:r>
          </w:p>
        </w:tc>
      </w:tr>
      <w:tr>
        <w:trPr>
          <w:cantSplit w:val="0"/>
          <w:tblHeader w:val="0"/>
        </w:trPr>
        <w:tc>
          <w:tcPr>
            <w:vAlign w:val="top"/>
          </w:tcPr>
          <w:p w:rsidR="00000000" w:rsidDel="00000000" w:rsidP="00000000" w:rsidRDefault="00000000" w:rsidRPr="00000000" w14:paraId="00000036">
            <w:pPr>
              <w:spacing w:after="0" w:line="240" w:lineRule="auto"/>
              <w:jc w:val="both"/>
              <w:rPr/>
            </w:pPr>
            <w:r w:rsidDel="00000000" w:rsidR="00000000" w:rsidRPr="00000000">
              <w:rPr>
                <w:rtl w:val="0"/>
              </w:rPr>
              <w:t xml:space="preserve">MAGGIO</w:t>
            </w:r>
          </w:p>
        </w:tc>
        <w:tc>
          <w:tcPr>
            <w:vAlign w:val="top"/>
          </w:tcPr>
          <w:p w:rsidR="00000000" w:rsidDel="00000000" w:rsidP="00000000" w:rsidRDefault="00000000" w:rsidRPr="00000000" w14:paraId="00000037">
            <w:pPr>
              <w:spacing w:after="0" w:line="240" w:lineRule="auto"/>
              <w:rPr/>
            </w:pPr>
            <w:r w:rsidDel="00000000" w:rsidR="00000000" w:rsidRPr="00000000">
              <w:rPr>
                <w:rtl w:val="0"/>
              </w:rPr>
              <w:t xml:space="preserve">Da   lunedì 05 a sabato 10</w:t>
            </w:r>
          </w:p>
        </w:tc>
        <w:tc>
          <w:tcPr>
            <w:vAlign w:val="top"/>
          </w:tcPr>
          <w:p w:rsidR="00000000" w:rsidDel="00000000" w:rsidP="00000000" w:rsidRDefault="00000000" w:rsidRPr="00000000" w14:paraId="00000038">
            <w:pPr>
              <w:spacing w:after="0" w:line="240" w:lineRule="auto"/>
              <w:jc w:val="center"/>
              <w:rPr/>
            </w:pPr>
            <w:r w:rsidDel="00000000" w:rsidR="00000000" w:rsidRPr="00000000">
              <w:rPr>
                <w:rtl w:val="0"/>
              </w:rPr>
              <w:t xml:space="preserve">2025</w:t>
            </w:r>
          </w:p>
        </w:tc>
      </w:tr>
    </w:tbl>
    <w:p w:rsidR="00000000" w:rsidDel="00000000" w:rsidP="00000000" w:rsidRDefault="00000000" w:rsidRPr="00000000" w14:paraId="0000003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sz w:val="24"/>
          <w:szCs w:val="24"/>
        </w:rPr>
      </w:pPr>
      <w:r w:rsidDel="00000000" w:rsidR="00000000" w:rsidRPr="00000000">
        <w:rPr>
          <w:sz w:val="24"/>
          <w:szCs w:val="24"/>
          <w:rtl w:val="0"/>
        </w:rPr>
        <w:t xml:space="preserve">Si precisa, inoltre, che l’orario sarà consultabile sul sito internet della scuola alla pagina web</w:t>
      </w:r>
    </w:p>
    <w:p w:rsidR="00000000" w:rsidDel="00000000" w:rsidP="00000000" w:rsidRDefault="00000000" w:rsidRPr="00000000" w14:paraId="0000003B">
      <w:pPr>
        <w:spacing w:after="0" w:line="240" w:lineRule="auto"/>
        <w:jc w:val="both"/>
        <w:rPr>
          <w:sz w:val="24"/>
          <w:szCs w:val="24"/>
        </w:rPr>
      </w:pPr>
      <w:hyperlink r:id="rId6">
        <w:r w:rsidDel="00000000" w:rsidR="00000000" w:rsidRPr="00000000">
          <w:rPr>
            <w:color w:val="1155cc"/>
            <w:sz w:val="24"/>
            <w:szCs w:val="24"/>
            <w:u w:val="single"/>
            <w:rtl w:val="0"/>
          </w:rPr>
          <w:t xml:space="preserve">https://www.carducci-galilei.it/genitori</w:t>
        </w:r>
      </w:hyperlink>
      <w:r w:rsidDel="00000000" w:rsidR="00000000" w:rsidRPr="00000000">
        <w:rPr>
          <w:rtl w:val="0"/>
        </w:rPr>
      </w:r>
    </w:p>
    <w:p w:rsidR="00000000" w:rsidDel="00000000" w:rsidP="00000000" w:rsidRDefault="00000000" w:rsidRPr="00000000" w14:paraId="0000003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sz w:val="24"/>
          <w:szCs w:val="24"/>
        </w:rPr>
      </w:pPr>
      <w:r w:rsidDel="00000000" w:rsidR="00000000" w:rsidRPr="00000000">
        <w:rPr>
          <w:sz w:val="24"/>
          <w:szCs w:val="24"/>
          <w:rtl w:val="0"/>
        </w:rPr>
        <w:t xml:space="preserve">nonché nell’apposita sezione del Registro Elettronico visibile dalle famiglie.         </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Si ringrazia per la collaborazione. </w:t>
      </w:r>
    </w:p>
    <w:p w:rsidR="00000000" w:rsidDel="00000000" w:rsidP="00000000" w:rsidRDefault="00000000" w:rsidRPr="00000000" w14:paraId="0000003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0">
      <w:pPr>
        <w:spacing w:after="0" w:line="240" w:lineRule="auto"/>
        <w:rPr>
          <w:sz w:val="24"/>
          <w:szCs w:val="24"/>
        </w:rPr>
      </w:pPr>
      <w:r w:rsidDel="00000000" w:rsidR="00000000" w:rsidRPr="00000000">
        <w:rPr>
          <w:rtl w:val="0"/>
        </w:rPr>
      </w:r>
    </w:p>
    <w:p w:rsidR="00000000" w:rsidDel="00000000" w:rsidP="00000000" w:rsidRDefault="00000000" w:rsidRPr="00000000" w14:paraId="00000041">
      <w:pPr>
        <w:spacing w:after="0" w:line="240" w:lineRule="auto"/>
        <w:ind w:left="4320" w:firstLine="720"/>
        <w:rPr>
          <w:b w:val="1"/>
          <w:sz w:val="24"/>
          <w:szCs w:val="24"/>
        </w:rPr>
      </w:pPr>
      <w:r w:rsidDel="00000000" w:rsidR="00000000" w:rsidRPr="00000000">
        <w:rPr>
          <w:b w:val="1"/>
          <w:sz w:val="24"/>
          <w:szCs w:val="24"/>
          <w:rtl w:val="0"/>
        </w:rPr>
        <w:t xml:space="preserve">IL DIRIGENTE SCOLASTICO</w:t>
      </w:r>
    </w:p>
    <w:p w:rsidR="00000000" w:rsidDel="00000000" w:rsidP="00000000" w:rsidRDefault="00000000" w:rsidRPr="00000000" w14:paraId="00000042">
      <w:pPr>
        <w:spacing w:after="0" w:line="240" w:lineRule="auto"/>
        <w:ind w:left="4320" w:firstLine="720"/>
        <w:rPr>
          <w:b w:val="1"/>
          <w:sz w:val="24"/>
          <w:szCs w:val="24"/>
        </w:rPr>
      </w:pPr>
      <w:r w:rsidDel="00000000" w:rsidR="00000000" w:rsidRPr="00000000">
        <w:rPr>
          <w:b w:val="1"/>
          <w:sz w:val="24"/>
          <w:szCs w:val="24"/>
          <w:rtl w:val="0"/>
        </w:rPr>
        <w:t xml:space="preserve">Prof.ssa Francesca Iormetti</w:t>
      </w:r>
    </w:p>
    <w:p w:rsidR="00000000" w:rsidDel="00000000" w:rsidP="00000000" w:rsidRDefault="00000000" w:rsidRPr="00000000" w14:paraId="00000043">
      <w:pPr>
        <w:spacing w:after="0" w:line="240" w:lineRule="auto"/>
        <w:ind w:left="3600" w:firstLine="0"/>
        <w:rPr>
          <w:b w:val="1"/>
          <w:sz w:val="24"/>
          <w:szCs w:val="24"/>
        </w:rPr>
      </w:pPr>
      <w:r w:rsidDel="00000000" w:rsidR="00000000" w:rsidRPr="00000000">
        <w:rPr>
          <w:i w:val="1"/>
          <w:sz w:val="18"/>
          <w:szCs w:val="18"/>
          <w:rtl w:val="0"/>
        </w:rPr>
        <w:t xml:space="preserve">      documento firmato digitalmente ai sensi del CAD e norme collegate</w:t>
      </w: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rtl w:val="0"/>
        </w:rPr>
      </w:r>
    </w:p>
    <w:sectPr>
      <w:headerReference r:id="rId7" w:type="default"/>
      <w:footerReference r:id="rId8" w:type="default"/>
      <w:pgSz w:h="16838" w:w="11906" w:orient="portrait"/>
      <w:pgMar w:bottom="1134" w:top="2104" w:left="1134" w:right="1071.338582677165" w:header="0" w:footer="3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60" w:line="240" w:lineRule="auto"/>
      <w:ind w:left="-141.73228346456696" w:right="-211.25984251968475" w:firstLine="0"/>
      <w:jc w:val="center"/>
      <w:rPr>
        <w:rFonts w:ascii="Libre Franklin" w:cs="Libre Franklin" w:eastAsia="Libre Franklin" w:hAnsi="Libre Franklin"/>
        <w:b w:val="0"/>
        <w:i w:val="0"/>
        <w:smallCaps w:val="0"/>
        <w:strike w:val="0"/>
        <w:color w:val="404040"/>
        <w:sz w:val="18"/>
        <w:szCs w:val="1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404040"/>
        <w:sz w:val="18"/>
        <w:szCs w:val="18"/>
        <w:u w:val="none"/>
        <w:shd w:fill="auto" w:val="clear"/>
        <w:vertAlign w:val="baseline"/>
        <w:rtl w:val="0"/>
      </w:rPr>
      <w:t xml:space="preserve">Sede Centrale ITET Carducci Galilei - C.P.I.A.</w:t>
    </w:r>
    <w:r w:rsidDel="00000000" w:rsidR="00000000" w:rsidRPr="00000000">
      <w:rPr>
        <w:rFonts w:ascii="Libre Franklin" w:cs="Libre Franklin" w:eastAsia="Libre Franklin" w:hAnsi="Libre Franklin"/>
        <w:b w:val="0"/>
        <w:i w:val="0"/>
        <w:smallCaps w:val="0"/>
        <w:strike w:val="0"/>
        <w:color w:val="404040"/>
        <w:sz w:val="18"/>
        <w:szCs w:val="18"/>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f79646"/>
        <w:sz w:val="18"/>
        <w:szCs w:val="18"/>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404040"/>
        <w:sz w:val="18"/>
        <w:szCs w:val="18"/>
        <w:u w:val="none"/>
        <w:shd w:fill="auto" w:val="clear"/>
        <w:vertAlign w:val="baseline"/>
        <w:rtl w:val="0"/>
      </w:rPr>
      <w:t xml:space="preserve"> Viale Trento 63 </w:t>
    </w:r>
    <w:r w:rsidDel="00000000" w:rsidR="00000000" w:rsidRPr="00000000">
      <w:rPr>
        <w:rFonts w:ascii="Libre Franklin" w:cs="Libre Franklin" w:eastAsia="Libre Franklin" w:hAnsi="Libre Franklin"/>
        <w:b w:val="0"/>
        <w:i w:val="0"/>
        <w:smallCaps w:val="0"/>
        <w:strike w:val="0"/>
        <w:color w:val="f79646"/>
        <w:sz w:val="18"/>
        <w:szCs w:val="18"/>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404040"/>
        <w:sz w:val="18"/>
        <w:szCs w:val="18"/>
        <w:u w:val="none"/>
        <w:shd w:fill="auto" w:val="clear"/>
        <w:vertAlign w:val="baseline"/>
        <w:rtl w:val="0"/>
      </w:rPr>
      <w:t xml:space="preserve"> 63900 Fermo (FM) </w:t>
    </w:r>
    <w:r w:rsidDel="00000000" w:rsidR="00000000" w:rsidRPr="00000000">
      <w:rPr>
        <w:rFonts w:ascii="Libre Franklin" w:cs="Libre Franklin" w:eastAsia="Libre Franklin" w:hAnsi="Libre Franklin"/>
        <w:b w:val="0"/>
        <w:i w:val="0"/>
        <w:smallCaps w:val="0"/>
        <w:strike w:val="0"/>
        <w:color w:val="f79646"/>
        <w:sz w:val="18"/>
        <w:szCs w:val="18"/>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404040"/>
        <w:sz w:val="18"/>
        <w:szCs w:val="18"/>
        <w:u w:val="none"/>
        <w:shd w:fill="auto" w:val="clear"/>
        <w:vertAlign w:val="baseline"/>
        <w:rtl w:val="0"/>
      </w:rPr>
      <w:t xml:space="preserve"> tel.</w:t>
    </w:r>
    <w:r w:rsidDel="00000000" w:rsidR="00000000" w:rsidRPr="00000000">
      <w:rPr>
        <w:rFonts w:ascii="Libre Franklin" w:cs="Libre Franklin" w:eastAsia="Libre Franklin" w:hAnsi="Libre Franklin"/>
        <w:b w:val="1"/>
        <w:i w:val="0"/>
        <w:smallCaps w:val="0"/>
        <w:strike w:val="0"/>
        <w:color w:val="404040"/>
        <w:sz w:val="18"/>
        <w:szCs w:val="18"/>
        <w:u w:val="none"/>
        <w:shd w:fill="auto" w:val="clear"/>
        <w:vertAlign w:val="baseline"/>
        <w:rtl w:val="0"/>
      </w:rPr>
      <w:t xml:space="preserve"> </w:t>
    </w:r>
    <w:r w:rsidDel="00000000" w:rsidR="00000000" w:rsidRPr="00000000">
      <w:rPr>
        <w:rFonts w:ascii="Libre Franklin" w:cs="Libre Franklin" w:eastAsia="Libre Franklin" w:hAnsi="Libre Franklin"/>
        <w:b w:val="1"/>
        <w:i w:val="0"/>
        <w:smallCaps w:val="0"/>
        <w:strike w:val="0"/>
        <w:color w:val="404040"/>
        <w:sz w:val="17"/>
        <w:szCs w:val="17"/>
        <w:u w:val="none"/>
        <w:shd w:fill="auto" w:val="clear"/>
        <w:vertAlign w:val="baseline"/>
        <w:rtl w:val="0"/>
      </w:rPr>
      <w:t xml:space="preserve">0734 224664</w:t>
    </w:r>
    <w:r w:rsidDel="00000000" w:rsidR="00000000" w:rsidRPr="00000000">
      <w:rPr>
        <w:rFonts w:ascii="Libre Franklin" w:cs="Libre Franklin" w:eastAsia="Libre Franklin" w:hAnsi="Libre Franklin"/>
        <w:b w:val="1"/>
        <w:i w:val="0"/>
        <w:smallCaps w:val="0"/>
        <w:strike w:val="0"/>
        <w:color w:val="404040"/>
        <w:sz w:val="18"/>
        <w:szCs w:val="18"/>
        <w:u w:val="none"/>
        <w:shd w:fill="auto" w:val="clear"/>
        <w:vertAlign w:val="baseline"/>
        <w:rtl w:val="0"/>
      </w:rPr>
      <w:br w:type="textWrapping"/>
      <w:t xml:space="preserve">Sede Costruzioni Ambiente Territorio</w:t>
    </w:r>
    <w:r w:rsidDel="00000000" w:rsidR="00000000" w:rsidRPr="00000000">
      <w:rPr>
        <w:rFonts w:ascii="Libre Franklin" w:cs="Libre Franklin" w:eastAsia="Libre Franklin" w:hAnsi="Libre Franklin"/>
        <w:b w:val="1"/>
        <w:i w:val="0"/>
        <w:smallCaps w:val="0"/>
        <w:strike w:val="0"/>
        <w:color w:val="404040"/>
        <w:sz w:val="16"/>
        <w:szCs w:val="16"/>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f79646"/>
        <w:sz w:val="18"/>
        <w:szCs w:val="18"/>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404040"/>
        <w:sz w:val="16"/>
        <w:szCs w:val="16"/>
        <w:u w:val="none"/>
        <w:shd w:fill="auto" w:val="clear"/>
        <w:vertAlign w:val="baseline"/>
        <w:rtl w:val="0"/>
      </w:rPr>
      <w:t xml:space="preserve"> </w:t>
    </w:r>
    <w:r w:rsidDel="00000000" w:rsidR="00000000" w:rsidRPr="00000000">
      <w:rPr>
        <w:rFonts w:ascii="Libre Franklin" w:cs="Libre Franklin" w:eastAsia="Libre Franklin" w:hAnsi="Libre Franklin"/>
        <w:b w:val="1"/>
        <w:color w:val="404040"/>
        <w:sz w:val="18"/>
        <w:szCs w:val="18"/>
        <w:rtl w:val="0"/>
      </w:rPr>
      <w:t xml:space="preserve">Grafica</w:t>
    </w:r>
    <w:r w:rsidDel="00000000" w:rsidR="00000000" w:rsidRPr="00000000">
      <w:rPr>
        <w:rFonts w:ascii="Libre Franklin" w:cs="Libre Franklin" w:eastAsia="Libre Franklin" w:hAnsi="Libre Franklin"/>
        <w:b w:val="1"/>
        <w:color w:val="404040"/>
        <w:sz w:val="16"/>
        <w:szCs w:val="16"/>
        <w:rtl w:val="0"/>
      </w:rPr>
      <w:t xml:space="preserve"> </w:t>
    </w:r>
    <w:r w:rsidDel="00000000" w:rsidR="00000000" w:rsidRPr="00000000">
      <w:rPr>
        <w:rFonts w:ascii="Libre Franklin" w:cs="Libre Franklin" w:eastAsia="Libre Franklin" w:hAnsi="Libre Franklin"/>
        <w:b w:val="1"/>
        <w:color w:val="404040"/>
        <w:sz w:val="18"/>
        <w:szCs w:val="18"/>
        <w:rtl w:val="0"/>
      </w:rPr>
      <w:t xml:space="preserve">e</w:t>
    </w:r>
    <w:r w:rsidDel="00000000" w:rsidR="00000000" w:rsidRPr="00000000">
      <w:rPr>
        <w:rFonts w:ascii="Libre Franklin" w:cs="Libre Franklin" w:eastAsia="Libre Franklin" w:hAnsi="Libre Franklin"/>
        <w:b w:val="1"/>
        <w:color w:val="404040"/>
        <w:sz w:val="16"/>
        <w:szCs w:val="16"/>
        <w:rtl w:val="0"/>
      </w:rPr>
      <w:t xml:space="preserve"> </w:t>
    </w:r>
    <w:r w:rsidDel="00000000" w:rsidR="00000000" w:rsidRPr="00000000">
      <w:rPr>
        <w:rFonts w:ascii="Libre Franklin" w:cs="Libre Franklin" w:eastAsia="Libre Franklin" w:hAnsi="Libre Franklin"/>
        <w:b w:val="1"/>
        <w:color w:val="404040"/>
        <w:sz w:val="18"/>
        <w:szCs w:val="18"/>
        <w:rtl w:val="0"/>
      </w:rPr>
      <w:t xml:space="preserve">Comunicazione</w:t>
    </w:r>
    <w:r w:rsidDel="00000000" w:rsidR="00000000" w:rsidRPr="00000000">
      <w:rPr>
        <w:rFonts w:ascii="Libre Franklin" w:cs="Libre Franklin" w:eastAsia="Libre Franklin" w:hAnsi="Libre Franklin"/>
        <w:b w:val="1"/>
        <w:color w:val="404040"/>
        <w:sz w:val="16"/>
        <w:szCs w:val="16"/>
        <w:rtl w:val="0"/>
      </w:rPr>
      <w:t xml:space="preserve"> </w:t>
    </w:r>
    <w:r w:rsidDel="00000000" w:rsidR="00000000" w:rsidRPr="00000000">
      <w:rPr>
        <w:rFonts w:ascii="Libre Franklin" w:cs="Libre Franklin" w:eastAsia="Libre Franklin" w:hAnsi="Libre Franklin"/>
        <w:b w:val="0"/>
        <w:i w:val="0"/>
        <w:smallCaps w:val="0"/>
        <w:strike w:val="0"/>
        <w:color w:val="f79646"/>
        <w:sz w:val="18"/>
        <w:szCs w:val="18"/>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404040"/>
        <w:sz w:val="16"/>
        <w:szCs w:val="16"/>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404040"/>
        <w:sz w:val="18"/>
        <w:szCs w:val="18"/>
        <w:u w:val="none"/>
        <w:shd w:fill="auto" w:val="clear"/>
        <w:vertAlign w:val="baseline"/>
        <w:rtl w:val="0"/>
      </w:rPr>
      <w:t xml:space="preserve">Via</w:t>
    </w:r>
    <w:r w:rsidDel="00000000" w:rsidR="00000000" w:rsidRPr="00000000">
      <w:rPr>
        <w:rFonts w:ascii="Libre Franklin" w:cs="Libre Franklin" w:eastAsia="Libre Franklin" w:hAnsi="Libre Franklin"/>
        <w:color w:val="404040"/>
        <w:sz w:val="18"/>
        <w:szCs w:val="18"/>
        <w:rtl w:val="0"/>
      </w:rPr>
      <w:t xml:space="preserve"> J. Lussu 4</w:t>
    </w:r>
    <w:r w:rsidDel="00000000" w:rsidR="00000000" w:rsidRPr="00000000">
      <w:rPr>
        <w:rFonts w:ascii="Libre Franklin" w:cs="Libre Franklin" w:eastAsia="Libre Franklin" w:hAnsi="Libre Franklin"/>
        <w:b w:val="0"/>
        <w:i w:val="0"/>
        <w:smallCaps w:val="0"/>
        <w:strike w:val="0"/>
        <w:color w:val="404040"/>
        <w:sz w:val="16"/>
        <w:szCs w:val="16"/>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f79646"/>
        <w:sz w:val="18"/>
        <w:szCs w:val="18"/>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404040"/>
        <w:sz w:val="16"/>
        <w:szCs w:val="16"/>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404040"/>
        <w:sz w:val="18"/>
        <w:szCs w:val="18"/>
        <w:u w:val="none"/>
        <w:shd w:fill="auto" w:val="clear"/>
        <w:vertAlign w:val="baseline"/>
        <w:rtl w:val="0"/>
      </w:rPr>
      <w:t xml:space="preserve">63900 Fermo (FM)</w:t>
    </w:r>
    <w:r w:rsidDel="00000000" w:rsidR="00000000" w:rsidRPr="00000000">
      <w:rPr>
        <w:rFonts w:ascii="Libre Franklin" w:cs="Libre Franklin" w:eastAsia="Libre Franklin" w:hAnsi="Libre Franklin"/>
        <w:b w:val="0"/>
        <w:i w:val="0"/>
        <w:smallCaps w:val="0"/>
        <w:strike w:val="0"/>
        <w:color w:val="404040"/>
        <w:sz w:val="16"/>
        <w:szCs w:val="16"/>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f79646"/>
        <w:sz w:val="18"/>
        <w:szCs w:val="18"/>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404040"/>
        <w:sz w:val="16"/>
        <w:szCs w:val="16"/>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404040"/>
        <w:sz w:val="18"/>
        <w:szCs w:val="18"/>
        <w:u w:val="none"/>
        <w:shd w:fill="auto" w:val="clear"/>
        <w:vertAlign w:val="baseline"/>
        <w:rtl w:val="0"/>
      </w:rPr>
      <w:t xml:space="preserve">tel. </w:t>
    </w:r>
    <w:r w:rsidDel="00000000" w:rsidR="00000000" w:rsidRPr="00000000">
      <w:rPr>
        <w:rFonts w:ascii="Libre Franklin" w:cs="Libre Franklin" w:eastAsia="Libre Franklin" w:hAnsi="Libre Franklin"/>
        <w:b w:val="1"/>
        <w:i w:val="0"/>
        <w:smallCaps w:val="0"/>
        <w:strike w:val="0"/>
        <w:color w:val="404040"/>
        <w:sz w:val="17"/>
        <w:szCs w:val="17"/>
        <w:u w:val="none"/>
        <w:shd w:fill="auto" w:val="clear"/>
        <w:vertAlign w:val="baseline"/>
        <w:rtl w:val="0"/>
      </w:rPr>
      <w:t xml:space="preserve">0734 228757</w:t>
    </w:r>
    <w:r w:rsidDel="00000000" w:rsidR="00000000" w:rsidRPr="00000000">
      <w:rPr>
        <w:rFonts w:ascii="Libre Franklin" w:cs="Libre Franklin" w:eastAsia="Libre Franklin" w:hAnsi="Libre Franklin"/>
        <w:b w:val="1"/>
        <w:i w:val="0"/>
        <w:smallCaps w:val="0"/>
        <w:strike w:val="0"/>
        <w:color w:val="404040"/>
        <w:sz w:val="18"/>
        <w:szCs w:val="18"/>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404040"/>
        <w:sz w:val="18"/>
        <w:szCs w:val="18"/>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404040"/>
        <w:sz w:val="18"/>
        <w:szCs w:val="1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404040"/>
        <w:sz w:val="18"/>
        <w:szCs w:val="18"/>
        <w:u w:val="none"/>
        <w:shd w:fill="auto" w:val="clear"/>
        <w:vertAlign w:val="baseline"/>
        <w:rtl w:val="0"/>
      </w:rPr>
      <w:t xml:space="preserve">Pec  aptd07000b@pec.istruzione.it</w:t>
    </w:r>
    <w:r w:rsidDel="00000000" w:rsidR="00000000" w:rsidRPr="00000000">
      <w:rPr>
        <w:rFonts w:ascii="Libre Franklin Medium" w:cs="Libre Franklin Medium" w:eastAsia="Libre Franklin Medium" w:hAnsi="Libre Franklin Medium"/>
        <w:b w:val="1"/>
        <w:i w:val="0"/>
        <w:smallCaps w:val="0"/>
        <w:strike w:val="0"/>
        <w:color w:val="404040"/>
        <w:sz w:val="18"/>
        <w:szCs w:val="18"/>
        <w:u w:val="none"/>
        <w:shd w:fill="auto" w:val="clear"/>
        <w:vertAlign w:val="baseline"/>
        <w:rtl w:val="0"/>
      </w:rPr>
      <w:t xml:space="preserve">  </w:t>
    </w:r>
    <w:r w:rsidDel="00000000" w:rsidR="00000000" w:rsidRPr="00000000">
      <w:rPr>
        <w:rFonts w:ascii="Libre Franklin Medium" w:cs="Libre Franklin Medium" w:eastAsia="Libre Franklin Medium" w:hAnsi="Libre Franklin Medium"/>
        <w:b w:val="0"/>
        <w:i w:val="0"/>
        <w:smallCaps w:val="0"/>
        <w:strike w:val="0"/>
        <w:color w:val="404040"/>
        <w:sz w:val="18"/>
        <w:szCs w:val="18"/>
        <w:u w:val="none"/>
        <w:shd w:fill="auto" w:val="clear"/>
        <w:vertAlign w:val="baseline"/>
        <w:rtl w:val="0"/>
      </w:rPr>
      <w:t xml:space="preserve"> </w:t>
    </w:r>
    <w:r w:rsidDel="00000000" w:rsidR="00000000" w:rsidRPr="00000000">
      <w:rPr>
        <w:rFonts w:ascii="Libre Franklin Medium" w:cs="Libre Franklin Medium" w:eastAsia="Libre Franklin Medium" w:hAnsi="Libre Franklin Medium"/>
        <w:b w:val="0"/>
        <w:i w:val="0"/>
        <w:smallCaps w:val="0"/>
        <w:strike w:val="0"/>
        <w:color w:val="f79646"/>
        <w:sz w:val="18"/>
        <w:szCs w:val="18"/>
        <w:u w:val="none"/>
        <w:shd w:fill="auto" w:val="clear"/>
        <w:vertAlign w:val="baseline"/>
        <w:rtl w:val="0"/>
      </w:rPr>
      <w:t xml:space="preserve">|</w:t>
    </w:r>
    <w:r w:rsidDel="00000000" w:rsidR="00000000" w:rsidRPr="00000000">
      <w:rPr>
        <w:rFonts w:ascii="Libre Franklin Medium" w:cs="Libre Franklin Medium" w:eastAsia="Libre Franklin Medium" w:hAnsi="Libre Franklin Medium"/>
        <w:b w:val="0"/>
        <w:i w:val="0"/>
        <w:smallCaps w:val="0"/>
        <w:strike w:val="0"/>
        <w:color w:val="404040"/>
        <w:sz w:val="18"/>
        <w:szCs w:val="18"/>
        <w:u w:val="none"/>
        <w:shd w:fill="auto" w:val="clear"/>
        <w:vertAlign w:val="baseline"/>
        <w:rtl w:val="0"/>
      </w:rPr>
      <w:t xml:space="preserve">   e-mail  aptd07000b@istruzione.it - www.carducci-galilei.it</w:t>
      <w:br w:type="textWrapping"/>
      <w:t xml:space="preserve">Cod. Ministero APTD07000B - C.F. 90023160444</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120" w:line="240" w:lineRule="auto"/>
      <w:ind w:left="0" w:right="0" w:firstLine="0"/>
      <w:jc w:val="center"/>
      <w:rPr>
        <w:rFonts w:ascii="Libre Franklin" w:cs="Libre Franklin" w:eastAsia="Libre Franklin" w:hAnsi="Libre Franklin"/>
        <w:b w:val="1"/>
        <w:i w:val="0"/>
        <w:smallCaps w:val="0"/>
        <w:strike w:val="0"/>
        <w:color w:val="f79646"/>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1664970</wp:posOffset>
          </wp:positionH>
          <wp:positionV relativeFrom="paragraph">
            <wp:posOffset>42545</wp:posOffset>
          </wp:positionV>
          <wp:extent cx="2564130" cy="401955"/>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564130" cy="40195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12700</wp:posOffset>
              </wp:positionV>
              <wp:extent cx="6858000" cy="15875"/>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15875">
                        <a:solidFill>
                          <a:srgbClr val="A5A5A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12700</wp:posOffset>
              </wp:positionV>
              <wp:extent cx="6858000" cy="1587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858000" cy="15875"/>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120" w:line="240" w:lineRule="auto"/>
      <w:ind w:left="0" w:right="0" w:firstLine="0"/>
      <w:jc w:val="center"/>
      <w:rPr>
        <w:rFonts w:ascii="Libre Franklin" w:cs="Libre Franklin" w:eastAsia="Libre Franklin" w:hAnsi="Libre Franklin"/>
        <w:b w:val="1"/>
        <w:i w:val="0"/>
        <w:smallCaps w:val="0"/>
        <w:strike w:val="0"/>
        <w:color w:val="f79646"/>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159610" cy="838200"/>
          <wp:effectExtent b="0" l="0" r="0" t="0"/>
          <wp:wrapSquare wrapText="bothSides" distB="114300" distT="114300" distL="114300" distR="114300"/>
          <wp:docPr id="2"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159610" cy="838200"/>
                  </a:xfrm>
                  <a:prstGeom prst="rect"/>
                  <a:ln/>
                </pic:spPr>
              </pic:pic>
            </a:graphicData>
          </a:graphic>
        </wp:anchor>
      </w:draw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margin">
            <wp:posOffset>-1036954</wp:posOffset>
          </wp:positionH>
          <wp:positionV relativeFrom="margin">
            <wp:posOffset>-342899</wp:posOffset>
          </wp:positionV>
          <wp:extent cx="7304405" cy="8343900"/>
          <wp:effectExtent b="0" l="0" r="0" t="0"/>
          <wp:wrapNone/>
          <wp:docPr descr="Carta intestata logo fondo-06" id="4" name="image1.jpg"/>
          <a:graphic>
            <a:graphicData uri="http://schemas.openxmlformats.org/drawingml/2006/picture">
              <pic:pic>
                <pic:nvPicPr>
                  <pic:cNvPr descr="Carta intestata logo fondo-06" id="0" name="image1.jpg"/>
                  <pic:cNvPicPr preferRelativeResize="0"/>
                </pic:nvPicPr>
                <pic:blipFill>
                  <a:blip r:embed="rId2"/>
                  <a:srcRect b="10759" l="0" r="0" t="8462"/>
                  <a:stretch>
                    <a:fillRect/>
                  </a:stretch>
                </pic:blipFill>
                <pic:spPr>
                  <a:xfrm>
                    <a:off x="0" y="0"/>
                    <a:ext cx="7304405" cy="83439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rducci-galilei.it/genitori"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